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26" w:rsidRDefault="00A735CE" w:rsidP="00096D38">
      <w:pPr>
        <w:spacing w:after="0" w:line="240" w:lineRule="auto"/>
      </w:pPr>
      <w:r>
        <w:t xml:space="preserve">                                                                                                                                                        </w:t>
      </w:r>
      <w:bookmarkStart w:id="0" w:name="_GoBack"/>
      <w:bookmarkEnd w:id="0"/>
      <w:r w:rsidR="00B44E6C">
        <w:t>TC.</w:t>
      </w:r>
    </w:p>
    <w:p w:rsidR="00B44E6C" w:rsidRDefault="00B44E6C" w:rsidP="00096D38">
      <w:pPr>
        <w:spacing w:after="0" w:line="240" w:lineRule="auto"/>
        <w:jc w:val="center"/>
      </w:pPr>
      <w:r>
        <w:t>GENÇLİK VE SPOR BAKANLIĞI</w:t>
      </w:r>
    </w:p>
    <w:p w:rsidR="00B44E6C" w:rsidRDefault="00B44E6C" w:rsidP="00096D38">
      <w:pPr>
        <w:spacing w:after="0" w:line="240" w:lineRule="auto"/>
        <w:jc w:val="center"/>
      </w:pPr>
      <w:proofErr w:type="gramStart"/>
      <w:r>
        <w:t>YÜKSEK ÖĞRENİM</w:t>
      </w:r>
      <w:proofErr w:type="gramEnd"/>
      <w:r>
        <w:t xml:space="preserve"> KREDİ VE YURTLAR KURUMU GENEL MÜDÜRLÜĞÜ</w:t>
      </w:r>
    </w:p>
    <w:p w:rsidR="00B44E6C" w:rsidRDefault="00B44E6C" w:rsidP="00096D38">
      <w:pPr>
        <w:spacing w:after="0" w:line="240" w:lineRule="auto"/>
        <w:jc w:val="center"/>
      </w:pPr>
      <w:r>
        <w:t>KAMU HİZMET STANDARTLARI TABLOSU</w:t>
      </w:r>
    </w:p>
    <w:p w:rsidR="00096D38" w:rsidRDefault="00096D38" w:rsidP="00096D38">
      <w:pPr>
        <w:spacing w:line="240" w:lineRule="auto"/>
        <w:jc w:val="center"/>
      </w:pPr>
    </w:p>
    <w:tbl>
      <w:tblPr>
        <w:tblStyle w:val="TabloKlavuzu"/>
        <w:tblW w:w="0" w:type="auto"/>
        <w:tblLook w:val="04A0" w:firstRow="1" w:lastRow="0" w:firstColumn="1" w:lastColumn="0" w:noHBand="0" w:noVBand="1"/>
      </w:tblPr>
      <w:tblGrid>
        <w:gridCol w:w="704"/>
        <w:gridCol w:w="2977"/>
        <w:gridCol w:w="8221"/>
        <w:gridCol w:w="3486"/>
      </w:tblGrid>
      <w:tr w:rsidR="00B44E6C" w:rsidTr="00FC2575">
        <w:tc>
          <w:tcPr>
            <w:tcW w:w="704" w:type="dxa"/>
          </w:tcPr>
          <w:p w:rsidR="00B44E6C" w:rsidRDefault="00B44E6C" w:rsidP="00B44E6C">
            <w:r>
              <w:t>SIRA NO</w:t>
            </w:r>
          </w:p>
        </w:tc>
        <w:tc>
          <w:tcPr>
            <w:tcW w:w="2977" w:type="dxa"/>
          </w:tcPr>
          <w:p w:rsidR="00B44E6C" w:rsidRDefault="00B44E6C" w:rsidP="00B44E6C">
            <w:r>
              <w:t>HİZMETİN ADI</w:t>
            </w:r>
          </w:p>
        </w:tc>
        <w:tc>
          <w:tcPr>
            <w:tcW w:w="8221" w:type="dxa"/>
          </w:tcPr>
          <w:p w:rsidR="00B44E6C" w:rsidRDefault="00B44E6C" w:rsidP="00B44E6C">
            <w:r>
              <w:t>BAŞVURUDA İSTENEN BELGELER</w:t>
            </w:r>
          </w:p>
        </w:tc>
        <w:tc>
          <w:tcPr>
            <w:tcW w:w="3486" w:type="dxa"/>
          </w:tcPr>
          <w:p w:rsidR="00FC2575" w:rsidRDefault="00B44E6C" w:rsidP="00B44E6C">
            <w:r>
              <w:t>HİZMETİN TAMAMLAMA SÜRESİ</w:t>
            </w:r>
          </w:p>
          <w:p w:rsidR="00B44E6C" w:rsidRDefault="00B44E6C" w:rsidP="00B44E6C">
            <w:r>
              <w:t>(EN GEÇ)</w:t>
            </w:r>
          </w:p>
        </w:tc>
      </w:tr>
      <w:tr w:rsidR="00B44E6C" w:rsidTr="00FC2575">
        <w:tc>
          <w:tcPr>
            <w:tcW w:w="704" w:type="dxa"/>
          </w:tcPr>
          <w:p w:rsidR="00B44E6C" w:rsidRDefault="00B44E6C" w:rsidP="00B44E6C">
            <w:r>
              <w:t>1</w:t>
            </w:r>
          </w:p>
        </w:tc>
        <w:tc>
          <w:tcPr>
            <w:tcW w:w="2977" w:type="dxa"/>
          </w:tcPr>
          <w:p w:rsidR="00B44E6C" w:rsidRDefault="00B44E6C" w:rsidP="00B44E6C">
            <w:r>
              <w:t>Kayıt-Kabul İşleri</w:t>
            </w:r>
          </w:p>
        </w:tc>
        <w:tc>
          <w:tcPr>
            <w:tcW w:w="8221" w:type="dxa"/>
          </w:tcPr>
          <w:p w:rsidR="00B44E6C" w:rsidRDefault="00B44E6C" w:rsidP="00B44E6C">
            <w:r>
              <w:t>1-Beyan edildiyse Öncelik Belgesi</w:t>
            </w:r>
          </w:p>
          <w:p w:rsidR="00B44E6C" w:rsidRDefault="00B44E6C" w:rsidP="00B44E6C">
            <w:r>
              <w:t>2-4 Adet Fotoğraf</w:t>
            </w:r>
          </w:p>
          <w:p w:rsidR="00B44E6C" w:rsidRDefault="00B44E6C" w:rsidP="00B44E6C">
            <w:r>
              <w:t xml:space="preserve">Asil ve yedek listedeki </w:t>
            </w:r>
            <w:proofErr w:type="gramStart"/>
            <w:r>
              <w:t>öğrencilere  kayıt</w:t>
            </w:r>
            <w:proofErr w:type="gramEnd"/>
            <w:r>
              <w:t xml:space="preserve"> süresi olarak </w:t>
            </w:r>
            <w:r w:rsidRPr="00B44E6C">
              <w:rPr>
                <w:b/>
              </w:rPr>
              <w:t xml:space="preserve">3gün </w:t>
            </w:r>
            <w:r>
              <w:t>süre verilmektedir.</w:t>
            </w:r>
          </w:p>
          <w:p w:rsidR="00905CB9" w:rsidRDefault="00905CB9" w:rsidP="00B44E6C">
            <w:proofErr w:type="spellStart"/>
            <w:r>
              <w:t>NOT:Yurt</w:t>
            </w:r>
            <w:proofErr w:type="spellEnd"/>
            <w:r>
              <w:t xml:space="preserve"> kayıt işlemleri </w:t>
            </w:r>
            <w:hyperlink r:id="rId4" w:history="1">
              <w:r w:rsidRPr="00F46B01">
                <w:rPr>
                  <w:rStyle w:val="Kpr"/>
                </w:rPr>
                <w:t>www.kyk.gsb.gov.tr</w:t>
              </w:r>
            </w:hyperlink>
            <w:r>
              <w:t>. Üzerinden interaktif ortamda yapılmaktadır.</w:t>
            </w:r>
          </w:p>
        </w:tc>
        <w:tc>
          <w:tcPr>
            <w:tcW w:w="3486" w:type="dxa"/>
          </w:tcPr>
          <w:p w:rsidR="00B44E6C" w:rsidRDefault="00B44E6C" w:rsidP="00B44E6C">
            <w:r>
              <w:t>25 Dakika</w:t>
            </w:r>
          </w:p>
        </w:tc>
      </w:tr>
      <w:tr w:rsidR="00B44E6C" w:rsidTr="00FC2575">
        <w:tc>
          <w:tcPr>
            <w:tcW w:w="704" w:type="dxa"/>
          </w:tcPr>
          <w:p w:rsidR="00B44E6C" w:rsidRDefault="00B44E6C" w:rsidP="00B44E6C">
            <w:r>
              <w:t>2</w:t>
            </w:r>
          </w:p>
        </w:tc>
        <w:tc>
          <w:tcPr>
            <w:tcW w:w="2977" w:type="dxa"/>
          </w:tcPr>
          <w:p w:rsidR="00B44E6C" w:rsidRDefault="00B44E6C" w:rsidP="00B44E6C">
            <w:r>
              <w:t>İzin İşlemleri</w:t>
            </w:r>
          </w:p>
        </w:tc>
        <w:tc>
          <w:tcPr>
            <w:tcW w:w="8221" w:type="dxa"/>
          </w:tcPr>
          <w:p w:rsidR="00B44E6C" w:rsidRDefault="00B44E6C" w:rsidP="00B44E6C">
            <w:r>
              <w:t>1-18yaş altı öğrenci izin alımında muhtar onaylı Veli İzin Belgesi</w:t>
            </w:r>
          </w:p>
          <w:p w:rsidR="00B44E6C" w:rsidRDefault="00B44E6C" w:rsidP="00B44E6C">
            <w:r>
              <w:t xml:space="preserve">2-18 yaş üstü öğrenci e-devlet </w:t>
            </w:r>
            <w:r w:rsidR="00905CB9">
              <w:t>şifresi ile</w:t>
            </w:r>
          </w:p>
          <w:p w:rsidR="00905CB9" w:rsidRDefault="00905CB9" w:rsidP="00B44E6C">
            <w:hyperlink w:history="1">
              <w:r w:rsidRPr="00F46B01">
                <w:rPr>
                  <w:rStyle w:val="Kpr"/>
                </w:rPr>
                <w:t xml:space="preserve">www.kyk.gsb.gov.tr. </w:t>
              </w:r>
              <w:r w:rsidRPr="00905CB9">
                <w:rPr>
                  <w:rStyle w:val="Kpr"/>
                  <w:u w:val="none"/>
                </w:rPr>
                <w:t>üzerinden</w:t>
              </w:r>
            </w:hyperlink>
            <w:r>
              <w:t xml:space="preserve"> interaktif olarak alınmaktadır.</w:t>
            </w:r>
          </w:p>
          <w:p w:rsidR="00905CB9" w:rsidRDefault="00905CB9" w:rsidP="00B44E6C">
            <w:r>
              <w:t>3-İzin onayı interaktif ortamda yurt memuru tarafından verilmektedir.</w:t>
            </w:r>
          </w:p>
        </w:tc>
        <w:tc>
          <w:tcPr>
            <w:tcW w:w="3486" w:type="dxa"/>
          </w:tcPr>
          <w:p w:rsidR="00B44E6C" w:rsidRDefault="00905CB9" w:rsidP="00B44E6C">
            <w:r>
              <w:t>5Dakika</w:t>
            </w:r>
          </w:p>
        </w:tc>
      </w:tr>
      <w:tr w:rsidR="00B44E6C" w:rsidTr="00FC2575">
        <w:tc>
          <w:tcPr>
            <w:tcW w:w="704" w:type="dxa"/>
          </w:tcPr>
          <w:p w:rsidR="00B44E6C" w:rsidRDefault="00B44E6C" w:rsidP="00B44E6C">
            <w:r>
              <w:t>3</w:t>
            </w:r>
          </w:p>
        </w:tc>
        <w:tc>
          <w:tcPr>
            <w:tcW w:w="2977" w:type="dxa"/>
          </w:tcPr>
          <w:p w:rsidR="00B44E6C" w:rsidRDefault="00B44E6C" w:rsidP="00B44E6C">
            <w:r>
              <w:t>Tahsilat İşlemleri</w:t>
            </w:r>
          </w:p>
        </w:tc>
        <w:tc>
          <w:tcPr>
            <w:tcW w:w="8221" w:type="dxa"/>
          </w:tcPr>
          <w:p w:rsidR="00B44E6C" w:rsidRDefault="00905CB9" w:rsidP="00B44E6C">
            <w:r>
              <w:t>1-Öğrenciye ait banka hesap numarasının verilmesi</w:t>
            </w:r>
          </w:p>
          <w:p w:rsidR="00905CB9" w:rsidRDefault="00905CB9" w:rsidP="00B44E6C">
            <w:r>
              <w:t xml:space="preserve">2-Yurt ödemelerinin TC. </w:t>
            </w:r>
            <w:proofErr w:type="gramStart"/>
            <w:r>
              <w:t>ile</w:t>
            </w:r>
            <w:proofErr w:type="gramEnd"/>
            <w:r>
              <w:t xml:space="preserve"> Ziraat Bankasına ödeme yapılması</w:t>
            </w:r>
          </w:p>
        </w:tc>
        <w:tc>
          <w:tcPr>
            <w:tcW w:w="3486" w:type="dxa"/>
          </w:tcPr>
          <w:p w:rsidR="00B44E6C" w:rsidRDefault="00905CB9" w:rsidP="00B44E6C">
            <w:r>
              <w:t>5Dakika</w:t>
            </w:r>
          </w:p>
        </w:tc>
      </w:tr>
      <w:tr w:rsidR="00B44E6C" w:rsidTr="00FC2575">
        <w:tc>
          <w:tcPr>
            <w:tcW w:w="704" w:type="dxa"/>
          </w:tcPr>
          <w:p w:rsidR="00B44E6C" w:rsidRDefault="00B44E6C" w:rsidP="00B44E6C">
            <w:r>
              <w:t>4</w:t>
            </w:r>
          </w:p>
        </w:tc>
        <w:tc>
          <w:tcPr>
            <w:tcW w:w="2977" w:type="dxa"/>
          </w:tcPr>
          <w:p w:rsidR="00B44E6C" w:rsidRDefault="00B44E6C" w:rsidP="00B44E6C">
            <w:r>
              <w:t>Nakil İşlemleri</w:t>
            </w:r>
          </w:p>
        </w:tc>
        <w:tc>
          <w:tcPr>
            <w:tcW w:w="8221" w:type="dxa"/>
          </w:tcPr>
          <w:p w:rsidR="00B44E6C" w:rsidRDefault="00905CB9" w:rsidP="00B44E6C">
            <w:r>
              <w:t>1-Yurt içi nakillerde Dilekçenin Yurt İdareye verilmesi</w:t>
            </w:r>
            <w:r w:rsidR="00FD17B9">
              <w:t>(Yurt Müdürü’nün uygun görmesi halinde)</w:t>
            </w:r>
          </w:p>
          <w:p w:rsidR="00905CB9" w:rsidRDefault="00905CB9" w:rsidP="00B44E6C">
            <w:r>
              <w:t>2-</w:t>
            </w:r>
            <w:r w:rsidR="00FD17B9">
              <w:t xml:space="preserve">Yurtlar Arası nakillerde Dilekçenin </w:t>
            </w:r>
            <w:r w:rsidR="00FD17B9">
              <w:t>Yurt İdareye verilmesi</w:t>
            </w:r>
            <w:r w:rsidR="00FD17B9">
              <w:t xml:space="preserve"> ve İl Müdürlüğü’ne gönderilmesi(</w:t>
            </w:r>
            <w:proofErr w:type="spellStart"/>
            <w:proofErr w:type="gramStart"/>
            <w:r w:rsidR="00FD17B9">
              <w:t>NOT:İstenilen</w:t>
            </w:r>
            <w:proofErr w:type="spellEnd"/>
            <w:proofErr w:type="gramEnd"/>
            <w:r w:rsidR="00FD17B9">
              <w:t xml:space="preserve"> yurtlarda boş yer olması halinde)</w:t>
            </w:r>
          </w:p>
        </w:tc>
        <w:tc>
          <w:tcPr>
            <w:tcW w:w="3486" w:type="dxa"/>
          </w:tcPr>
          <w:p w:rsidR="00B44E6C" w:rsidRDefault="00FD17B9" w:rsidP="00B44E6C">
            <w:r>
              <w:t>15Dakika</w:t>
            </w:r>
          </w:p>
        </w:tc>
      </w:tr>
      <w:tr w:rsidR="00B44E6C" w:rsidTr="00FC2575">
        <w:tc>
          <w:tcPr>
            <w:tcW w:w="704" w:type="dxa"/>
          </w:tcPr>
          <w:p w:rsidR="00B44E6C" w:rsidRDefault="00B44E6C" w:rsidP="00B44E6C">
            <w:r>
              <w:t>5</w:t>
            </w:r>
          </w:p>
        </w:tc>
        <w:tc>
          <w:tcPr>
            <w:tcW w:w="2977" w:type="dxa"/>
          </w:tcPr>
          <w:p w:rsidR="00B44E6C" w:rsidRDefault="00B44E6C" w:rsidP="00B44E6C">
            <w:r>
              <w:t>Misafir Öğrenci İşlemleri</w:t>
            </w:r>
          </w:p>
        </w:tc>
        <w:tc>
          <w:tcPr>
            <w:tcW w:w="8221" w:type="dxa"/>
          </w:tcPr>
          <w:p w:rsidR="00B44E6C" w:rsidRDefault="00FD17B9" w:rsidP="00B44E6C">
            <w:r>
              <w:t xml:space="preserve">1-Dilekçe(Ne için kaldığının belirtilmesi </w:t>
            </w:r>
            <w:proofErr w:type="spellStart"/>
            <w:proofErr w:type="gramStart"/>
            <w:r>
              <w:t>staj,sınav</w:t>
            </w:r>
            <w:proofErr w:type="gramEnd"/>
            <w:r>
              <w:t>,yaz</w:t>
            </w:r>
            <w:proofErr w:type="spellEnd"/>
            <w:r>
              <w:t xml:space="preserve"> okulu…)</w:t>
            </w:r>
          </w:p>
          <w:p w:rsidR="00FD17B9" w:rsidRDefault="00FD17B9" w:rsidP="00B44E6C">
            <w:r>
              <w:t>2-Belittiği durumun belgesi</w:t>
            </w:r>
          </w:p>
          <w:p w:rsidR="00FD17B9" w:rsidRDefault="00FD17B9" w:rsidP="00B44E6C">
            <w:proofErr w:type="spellStart"/>
            <w:proofErr w:type="gramStart"/>
            <w:r>
              <w:t>NOT:Yurtta</w:t>
            </w:r>
            <w:proofErr w:type="spellEnd"/>
            <w:proofErr w:type="gramEnd"/>
            <w:r>
              <w:t xml:space="preserve"> boş yer varsa kabul edilmektedir.</w:t>
            </w:r>
          </w:p>
        </w:tc>
        <w:tc>
          <w:tcPr>
            <w:tcW w:w="3486" w:type="dxa"/>
          </w:tcPr>
          <w:p w:rsidR="00B44E6C" w:rsidRDefault="00FD17B9" w:rsidP="00B44E6C">
            <w:r>
              <w:t>10Dakika</w:t>
            </w:r>
          </w:p>
        </w:tc>
      </w:tr>
      <w:tr w:rsidR="00B44E6C" w:rsidTr="00FC2575">
        <w:tc>
          <w:tcPr>
            <w:tcW w:w="704" w:type="dxa"/>
          </w:tcPr>
          <w:p w:rsidR="00B44E6C" w:rsidRDefault="00B44E6C" w:rsidP="00B44E6C">
            <w:r>
              <w:t>6</w:t>
            </w:r>
          </w:p>
        </w:tc>
        <w:tc>
          <w:tcPr>
            <w:tcW w:w="2977" w:type="dxa"/>
          </w:tcPr>
          <w:p w:rsidR="00B44E6C" w:rsidRDefault="00B44E6C" w:rsidP="00B44E6C">
            <w:r>
              <w:t>Yurttan Çıkış İşlemleri</w:t>
            </w:r>
          </w:p>
        </w:tc>
        <w:tc>
          <w:tcPr>
            <w:tcW w:w="8221" w:type="dxa"/>
          </w:tcPr>
          <w:p w:rsidR="00B44E6C" w:rsidRDefault="00096D38" w:rsidP="00B44E6C">
            <w:r>
              <w:t>1-Demirbaş Eşya Senedi(</w:t>
            </w:r>
            <w:r w:rsidR="00FD17B9">
              <w:t xml:space="preserve"> sorumlular tarafından</w:t>
            </w:r>
            <w:r>
              <w:t xml:space="preserve"> </w:t>
            </w:r>
            <w:r w:rsidR="00FD17B9">
              <w:t>imza</w:t>
            </w:r>
            <w:r>
              <w:t>lan</w:t>
            </w:r>
            <w:r w:rsidR="00FD17B9">
              <w:t>ması</w:t>
            </w:r>
            <w:r>
              <w:t xml:space="preserve"> ve eşyaların teslimi)</w:t>
            </w:r>
          </w:p>
          <w:p w:rsidR="00096D38" w:rsidRDefault="00096D38" w:rsidP="00B44E6C">
            <w:r>
              <w:t>2-İlişik Kesme Formu</w:t>
            </w:r>
          </w:p>
          <w:p w:rsidR="00096D38" w:rsidRDefault="00096D38" w:rsidP="00B44E6C">
            <w:r>
              <w:t>3-Yurt Kimliğinin teslimi</w:t>
            </w:r>
          </w:p>
        </w:tc>
        <w:tc>
          <w:tcPr>
            <w:tcW w:w="3486" w:type="dxa"/>
          </w:tcPr>
          <w:p w:rsidR="00B44E6C" w:rsidRDefault="00096D38" w:rsidP="00B44E6C">
            <w:r>
              <w:t>30Dakika</w:t>
            </w:r>
          </w:p>
        </w:tc>
      </w:tr>
    </w:tbl>
    <w:p w:rsidR="00096D38" w:rsidRDefault="00096D38" w:rsidP="00B44E6C">
      <w:pPr>
        <w:ind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6D38" w:rsidRDefault="000F4DF2" w:rsidP="00096D38">
      <w:pPr>
        <w:spacing w:after="0"/>
        <w:ind w:firstLine="709"/>
      </w:pPr>
      <w:r>
        <w:t xml:space="preserve"> İlk Müracaat Yeri Honaz </w:t>
      </w:r>
      <w:r w:rsidR="00096D38">
        <w:t xml:space="preserve">Yurt Müdürlüğü </w:t>
      </w:r>
      <w:r w:rsidR="00096D38">
        <w:t xml:space="preserve">                                                                          </w:t>
      </w:r>
      <w:r>
        <w:t xml:space="preserve">                            İkinci Müracaat </w:t>
      </w:r>
      <w:proofErr w:type="gramStart"/>
      <w:r>
        <w:t>Yeri : Denizli</w:t>
      </w:r>
      <w:proofErr w:type="gramEnd"/>
      <w:r>
        <w:t xml:space="preserve"> </w:t>
      </w:r>
      <w:r w:rsidR="00096D38">
        <w:t xml:space="preserve">İl Müdürlüğü </w:t>
      </w:r>
    </w:p>
    <w:p w:rsidR="00096D38" w:rsidRDefault="000F4DF2" w:rsidP="00096D38">
      <w:pPr>
        <w:spacing w:after="0"/>
        <w:ind w:firstLine="709"/>
      </w:pPr>
      <w:r>
        <w:t xml:space="preserve"> </w:t>
      </w:r>
      <w:proofErr w:type="gramStart"/>
      <w:r w:rsidR="00096D38">
        <w:t xml:space="preserve">İsim : </w:t>
      </w:r>
      <w:r>
        <w:t>Ayşe</w:t>
      </w:r>
      <w:proofErr w:type="gramEnd"/>
      <w:r>
        <w:t xml:space="preserve"> ORMAN VE  Davut HORASAN</w:t>
      </w:r>
      <w:r w:rsidR="00096D38">
        <w:t xml:space="preserve">                                                                                                   </w:t>
      </w:r>
      <w:r>
        <w:t xml:space="preserve"> </w:t>
      </w:r>
      <w:r w:rsidR="00096D38">
        <w:t xml:space="preserve">   </w:t>
      </w:r>
      <w:r w:rsidR="00096D38">
        <w:t xml:space="preserve">İsim : </w:t>
      </w:r>
      <w:r>
        <w:t>Meltem KAYA</w:t>
      </w:r>
    </w:p>
    <w:p w:rsidR="00096D38" w:rsidRDefault="000F4DF2" w:rsidP="00096D38">
      <w:pPr>
        <w:spacing w:after="0"/>
        <w:ind w:firstLine="709"/>
      </w:pPr>
      <w:proofErr w:type="gramStart"/>
      <w:r>
        <w:t>Unvan : Yurt</w:t>
      </w:r>
      <w:proofErr w:type="gramEnd"/>
      <w:r>
        <w:t xml:space="preserve"> Memuru</w:t>
      </w:r>
      <w:r w:rsidR="00096D38">
        <w:t xml:space="preserve">                                                                                                          </w:t>
      </w:r>
      <w:r>
        <w:t xml:space="preserve">                               </w:t>
      </w:r>
      <w:r w:rsidR="00096D38">
        <w:t xml:space="preserve">Unvan : </w:t>
      </w:r>
      <w:r>
        <w:t>Memur</w:t>
      </w:r>
    </w:p>
    <w:p w:rsidR="00096D38" w:rsidRDefault="00096D38" w:rsidP="00096D38">
      <w:pPr>
        <w:spacing w:after="0"/>
        <w:ind w:firstLine="709"/>
      </w:pPr>
      <w:proofErr w:type="gramStart"/>
      <w:r>
        <w:t xml:space="preserve">Adres : </w:t>
      </w:r>
      <w:proofErr w:type="spellStart"/>
      <w:r w:rsidR="000F4DF2">
        <w:t>Afşinbey</w:t>
      </w:r>
      <w:proofErr w:type="spellEnd"/>
      <w:proofErr w:type="gramEnd"/>
      <w:r w:rsidR="000F4DF2">
        <w:t xml:space="preserve"> mah.220sokak No:3 Honaz</w:t>
      </w:r>
      <w:r>
        <w:t xml:space="preserve">                                                                      </w:t>
      </w:r>
      <w:r w:rsidR="000F4DF2">
        <w:t xml:space="preserve">                          </w:t>
      </w:r>
      <w:r>
        <w:t xml:space="preserve"> </w:t>
      </w:r>
      <w:r w:rsidR="000F4DF2">
        <w:t xml:space="preserve"> </w:t>
      </w:r>
      <w:r>
        <w:t>Adres :</w:t>
      </w:r>
      <w:r>
        <w:t xml:space="preserve">   </w:t>
      </w:r>
      <w:r w:rsidR="000F4DF2" w:rsidRPr="000F4DF2">
        <w:t>İstiklal Cad. 3406 Sok. No:2 DENİZLİ</w:t>
      </w:r>
      <w:r>
        <w:t xml:space="preserve">    </w:t>
      </w:r>
    </w:p>
    <w:p w:rsidR="00096D38" w:rsidRDefault="00096D38" w:rsidP="00096D38">
      <w:pPr>
        <w:spacing w:after="0"/>
        <w:ind w:firstLine="709"/>
      </w:pPr>
      <w:r>
        <w:t xml:space="preserve"> Tel. : </w:t>
      </w:r>
      <w:r>
        <w:t xml:space="preserve">  </w:t>
      </w:r>
      <w:r w:rsidR="000F4DF2">
        <w:t>0(258)811 20 23</w:t>
      </w:r>
      <w:r>
        <w:t xml:space="preserve">                                                                                                     </w:t>
      </w:r>
      <w:r w:rsidR="000F4DF2">
        <w:t xml:space="preserve">                             </w:t>
      </w:r>
      <w:r>
        <w:t xml:space="preserve">    </w:t>
      </w:r>
      <w:r>
        <w:t>Tel. :</w:t>
      </w:r>
      <w:r w:rsidR="000F4DF2">
        <w:t>0(258)212 85 09</w:t>
      </w:r>
      <w:r>
        <w:t xml:space="preserve"> </w:t>
      </w:r>
    </w:p>
    <w:p w:rsidR="00096D38" w:rsidRDefault="00096D38" w:rsidP="00096D38">
      <w:pPr>
        <w:spacing w:after="0"/>
        <w:ind w:firstLine="709"/>
      </w:pPr>
      <w:proofErr w:type="gramStart"/>
      <w:r>
        <w:t>Faks :</w:t>
      </w:r>
      <w:r>
        <w:t xml:space="preserve">   </w:t>
      </w:r>
      <w:r w:rsidR="000F4DF2">
        <w:t>0</w:t>
      </w:r>
      <w:proofErr w:type="gramEnd"/>
      <w:r w:rsidR="000F4DF2">
        <w:t>(258)811 20 24</w:t>
      </w:r>
      <w:r>
        <w:t xml:space="preserve">                                                                                                                                </w:t>
      </w:r>
      <w:r w:rsidR="000F4DF2">
        <w:t xml:space="preserve">    </w:t>
      </w:r>
      <w:r>
        <w:t xml:space="preserve"> </w:t>
      </w:r>
      <w:r>
        <w:t xml:space="preserve"> Faks : </w:t>
      </w:r>
      <w:r w:rsidR="000F4DF2">
        <w:t>0(258)212 26 27</w:t>
      </w:r>
    </w:p>
    <w:p w:rsidR="00B44E6C" w:rsidRPr="00B44E6C" w:rsidRDefault="00096D38" w:rsidP="00096D38">
      <w:pPr>
        <w:spacing w:after="0"/>
        <w:ind w:firstLine="709"/>
      </w:pPr>
      <w:r>
        <w:t>e-</w:t>
      </w:r>
      <w:proofErr w:type="gramStart"/>
      <w:r>
        <w:t>posta :</w:t>
      </w:r>
      <w:r w:rsidR="00FC2575">
        <w:t>honazYM</w:t>
      </w:r>
      <w:proofErr w:type="gramEnd"/>
      <w:r w:rsidR="00FC2575">
        <w:t xml:space="preserve">@kyk.gov.tr.                                                                                                                        </w:t>
      </w:r>
      <w:r>
        <w:t xml:space="preserve"> e-</w:t>
      </w:r>
      <w:proofErr w:type="gramStart"/>
      <w:r>
        <w:t>posta :</w:t>
      </w:r>
      <w:r w:rsidR="00FC2575">
        <w:t>denizliilm</w:t>
      </w:r>
      <w:proofErr w:type="gramEnd"/>
      <w:r w:rsidR="00FC2575">
        <w:t>@kyk.gov.tr.</w:t>
      </w:r>
    </w:p>
    <w:sectPr w:rsidR="00B44E6C" w:rsidRPr="00B44E6C" w:rsidSect="00B44E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6C"/>
    <w:rsid w:val="00096D38"/>
    <w:rsid w:val="000F4DF2"/>
    <w:rsid w:val="00905CB9"/>
    <w:rsid w:val="00A735CE"/>
    <w:rsid w:val="00B44E6C"/>
    <w:rsid w:val="00B93526"/>
    <w:rsid w:val="00FC2575"/>
    <w:rsid w:val="00FD1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1B1B-514D-47D0-BF6B-C6BBBED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05CB9"/>
    <w:rPr>
      <w:color w:val="0563C1" w:themeColor="hyperlink"/>
      <w:u w:val="single"/>
    </w:rPr>
  </w:style>
  <w:style w:type="paragraph" w:styleId="BalonMetni">
    <w:name w:val="Balloon Text"/>
    <w:basedOn w:val="Normal"/>
    <w:link w:val="BalonMetniChar"/>
    <w:uiPriority w:val="99"/>
    <w:semiHidden/>
    <w:unhideWhenUsed/>
    <w:rsid w:val="00A735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3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k.gsb.gov.tr" TargetMode="External"/></Relationships>
</file>

<file path=word/theme/theme1.xml><?xml version="1.0" encoding="utf-8"?>
<a:theme xmlns:a="http://schemas.openxmlformats.org/drawingml/2006/main" name="Office Teması">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COŞKUN</dc:creator>
  <cp:keywords/>
  <dc:description/>
  <cp:lastModifiedBy>Nihal COŞKUN</cp:lastModifiedBy>
  <cp:revision>2</cp:revision>
  <cp:lastPrinted>2018-05-30T12:23:00Z</cp:lastPrinted>
  <dcterms:created xsi:type="dcterms:W3CDTF">2018-05-30T10:38:00Z</dcterms:created>
  <dcterms:modified xsi:type="dcterms:W3CDTF">2018-05-30T12:23:00Z</dcterms:modified>
</cp:coreProperties>
</file>